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Coaching, Corrective Action, Promotion &amp; Retention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9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Performance management begins with clear expectations and routine observation — not when the owner is angry enough to act. Diagnose skill, will, and system before responding; coach with facts; escalate fairly; and develop capable people toward leadership without burning them out.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BE4E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2B2B"/>
                <w:sz w:val="18"/>
                <w:szCs w:val="18"/>
              </w:rPr>
              <w:t xml:space="preserve">⚖  LEGAL CHECKPOINT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Apply your written progressive-response policy consistently — comparable facts receive comparable consideration. Document fact, cause, support, and follow-up. Wage-and-hour, classification, background-check, leave, and accommodation rules vary by jurisdiction and change; obtain qualified local guidance before disciplinary or termination decisions.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DIAGNOSE SKILL, WILL, SYSTEM BEFORE ACTING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4200"/>
        <w:gridCol w:w="3660"/>
      </w:tblGrid>
      <w:tr>
        <w:trPr>
          <w:tblHeader/>
        </w:trP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Cause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Diagnostic question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Primary response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Skill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Can they perform the requirement under normal conditions?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Explain, demonstrate, practice, observe, correct, re-verify.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Will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Can perform but chooses not to follow the known expectation?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Clarify accountability, document conduct, apply consequence, verify change.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System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Did schedule, tools, info, authority, or leadership make success unlikely?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Correct the operating condition; then judge if individual response still applies.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Mixed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Did more than one cause contribute?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Address each cause separately; do not force one explanation.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PRINCIPLE™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Do not discipline a person for a system failure, and do not redesign the system to avoid addressing a conduct problem.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COACHING RECORD (OBSERVE → DESCRIBE → UNDERSTAND → CORRECT → CONFIRM)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Observed condition (facts, no character judgment)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Employee explanation (process/info/conditions)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Correction (skill/decision/expectation/system)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Confirm (future performance, support, follow-up)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Diagnosis (skill / will / system / mixed)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CORRECTIVE ACTION &amp; REQUALIFICATION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Issue &amp; severity (progressive step)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Support provided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Required change &amp; date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Requalification needed?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 &amp; follow-up method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4 — PROMOTION READINESS (CAPABILITY, NOT EXHAUSTION)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3300"/>
        <w:gridCol w:w="4160"/>
      </w:tblGrid>
      <w:tr>
        <w:trPr>
          <w:tblHeader/>
        </w:trP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Capability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Technician evidence</w:t>
            </w:r>
          </w:p>
        </w:tc>
        <w:tc>
          <w:tcPr>
            <w:tcW w:type="dxa" w:w="4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Leadership evidence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Quality judgment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Consistent work; self-corrects.</w:t>
            </w:r>
          </w:p>
        </w:tc>
        <w:tc>
          <w:tcPr>
            <w:tcW w:type="dxa" w:w="4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Calibrates fairly, distinguishes severity, protects standards under pressure.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Communication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Reports own status clearly.</w:t>
            </w:r>
          </w:p>
        </w:tc>
        <w:tc>
          <w:tcPr>
            <w:tcW w:type="dxa" w:w="4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Creates clarity for others; addresses conflict; closes loops.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Time awareness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Manages assigned turnover.</w:t>
            </w:r>
          </w:p>
        </w:tc>
        <w:tc>
          <w:tcPr>
            <w:tcW w:type="dxa" w:w="4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Balances crews, deadlines, travel, inspections, contingency.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Coaching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Receives &amp; applies feedback.</w:t>
            </w:r>
          </w:p>
        </w:tc>
        <w:tc>
          <w:tcPr>
            <w:tcW w:type="dxa" w:w="4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Observes, teaches, confirms improvement without taking over.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Decision-making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Uses escalation rules.</w:t>
            </w:r>
          </w:p>
        </w:tc>
        <w:tc>
          <w:tcPr>
            <w:tcW w:type="dxa" w:w="4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Timely decisions within authority; documents exceptions.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Emotional control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Professional in difficult properties.</w:t>
            </w:r>
          </w:p>
        </w:tc>
        <w:tc>
          <w:tcPr>
            <w:tcW w:type="dxa" w:w="4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Creates stability during call-offs, delays, client pressure.</w:t>
            </w:r>
          </w:p>
        </w:tc>
      </w:tr>
    </w:tbl>
    <w:p>
      <w:pPr>
        <w:spacing w:after="80" w:before="4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/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5 — RETENTION: TURNOVER ANALYSIS &amp; STAY INTERVIEW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Stay interview — ask while it still helps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Turnover analysis — classify honestly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What helps you succeed here?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What creates unnecessary friction?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What skill do you want to build?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What might cause you to leave?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Regrettable vs non-regrettable departure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Voluntary / involuntary / role-fit / attendance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Preventable system cause (schedule, pay, trainer, workload)?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Action the company can take vs role cannot support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RETENTION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goal is not to retain everyone. The goal is to retain capable, aligned people in an environment where they can continue succeeding — not endless rescue work.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Coaching, Corrective Action, Promotion &amp; Retention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9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a coaching record and Carlos Ramirez's promotion assessment from technician toward Lead, run by Michelle Reyes.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BE4E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2B2B"/>
                <w:sz w:val="18"/>
                <w:szCs w:val="18"/>
              </w:rPr>
              <w:t xml:space="preserve">⚖  LEGAL CHECKPOINT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Apply your written progressive-response policy consistently — comparable facts receive comparable consideration. Document fact, cause, support, and follow-up. Wage-and-hour, classification, background-check, leave, and accommodation rules vary by jurisdiction and change; obtain qualified local guidance before disciplinary or termination decisions.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DIAGNOSE SKILL, WILL, SYSTEM BEFORE ACTING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4200"/>
        <w:gridCol w:w="3660"/>
      </w:tblGrid>
      <w:tr>
        <w:trPr>
          <w:tblHeader/>
        </w:trP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Cause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Diagnostic question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Primary response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Skill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Can they perform the requirement under normal conditions?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Explain, demonstrate, practice, observe, correct, re-verify.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Will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Can perform but chooses not to follow the known expectation?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Clarify accountability, document conduct, apply consequence, verify change.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System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Did schedule, tools, info, authority, or leadership make success unlikely?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Correct the operating condition; then judge if individual response still applies.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Mixed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Did more than one cause contribute?</w:t>
            </w:r>
          </w:p>
        </w:tc>
        <w:tc>
          <w:tcPr>
            <w:tcW w:type="dxa" w:w="36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Address each cause separately; do not force one explanation.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PRINCIPLE™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Do not discipline a person for a system failure, and do not redesign the system to avoid addressing a conduct problem.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COACHING RECORD (OBSERVE → DESCRIBE → UNDERSTAND → CORRECT → CONFIRM)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Observed condition (facts, no character judgment)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Inspection found hair behind toilet; residue on faucet (both in room standard)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Employee explanation (process/info/conditions)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Self-inspection skipped low-angle floor pass under time pressure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Correction (skill/decision/expectation/system)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Re-taught final floor pass after linen; added reset step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Confirm (future performance, support, follow-up)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Practice set + inspector recheck next 3 releases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Diagnosis (skill / will / system / mixed)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Skill + system (compressed route)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CORRECTIVE ACTION &amp; REQUALIFICATION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Issue &amp; severity (progressive step)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Repeated minor detail miss — coaching step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Support provided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Trainer time; updated reference images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Required change &amp; date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Meet first-pass on next 5 releases by 08/15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Requalification needed?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No — scope retained; monitored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 &amp; follow-up method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Michelle · inspection trend review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4 — PROMOTION READINESS (CAPABILITY, NOT EXHAUSTION)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3300"/>
        <w:gridCol w:w="4160"/>
      </w:tblGrid>
      <w:tr>
        <w:trPr>
          <w:tblHeader/>
        </w:trP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Capability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Technician evidence</w:t>
            </w:r>
          </w:p>
        </w:tc>
        <w:tc>
          <w:tcPr>
            <w:tcW w:type="dxa" w:w="4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Leadership evidence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Quality judgment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Consistent work; self-corrects.</w:t>
            </w:r>
          </w:p>
        </w:tc>
        <w:tc>
          <w:tcPr>
            <w:tcW w:type="dxa" w:w="4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Calibrates fairly, distinguishes severity, protects standards under pressure.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Communication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Reports own status clearly.</w:t>
            </w:r>
          </w:p>
        </w:tc>
        <w:tc>
          <w:tcPr>
            <w:tcW w:type="dxa" w:w="4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Creates clarity for others; addresses conflict; closes loops.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Time awareness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Manages assigned turnover.</w:t>
            </w:r>
          </w:p>
        </w:tc>
        <w:tc>
          <w:tcPr>
            <w:tcW w:type="dxa" w:w="4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Balances crews, deadlines, travel, inspections, contingency.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Coaching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Receives &amp; applies feedback.</w:t>
            </w:r>
          </w:p>
        </w:tc>
        <w:tc>
          <w:tcPr>
            <w:tcW w:type="dxa" w:w="4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Observes, teaches, confirms improvement without taking over.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Decision-making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Uses escalation rules.</w:t>
            </w:r>
          </w:p>
        </w:tc>
        <w:tc>
          <w:tcPr>
            <w:tcW w:type="dxa" w:w="4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Timely decisions within authority; documents exceptions.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Emotional control</w:t>
            </w:r>
          </w:p>
        </w:tc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Professional in difficult properties.</w:t>
            </w:r>
          </w:p>
        </w:tc>
        <w:tc>
          <w:tcPr>
            <w:tcW w:type="dxa" w:w="4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Creates stability during call-offs, delays, client pressure.</w:t>
            </w:r>
          </w:p>
        </w:tc>
      </w:tr>
    </w:tbl>
    <w:p>
      <w:pPr>
        <w:spacing w:after="80" w:before="4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Carlos: strong on quality, time, coaching, and control → two guided Lead shifts scheduled to assess delegation and documented schedule updates before the promotion decision.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5 — RETENTION: TURNOVER ANALYSIS &amp; STAY INTERVIEW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Stay interview — ask while it still helps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Turnover analysis — classify honestly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What helps you succeed here?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What creates unnecessary friction?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What skill do you want to build?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What might cause you to leave?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Regrettable vs non-regrettable departure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Voluntary / involuntary / role-fit / attendance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Preventable system cause (schedule, pay, trainer, workload)?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Action the company can take vs role cannot support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RETENTION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goal is not to retain everyone. The goal is to retain capable, aligned people in an environment where they can continue succeeding — not endless rescue work.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2026-07-31T15:22:51.264Z</dcterms:created>
  <dcterms:modified xsi:type="dcterms:W3CDTF">2026-07-31T15:22:51.264Z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